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0001962871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82"/>
        <w:gridCol w:w="3623"/>
      </w:tblGrid>
      <w:tr>
        <w:trPr/>
        <w:tc>
          <w:tcPr>
            <w:tcW w:w="6582" w:type="dxa"/>
            <w:tcBorders/>
            <w:vAlign w:val="center"/>
          </w:tcPr>
          <w:p>
            <w:pPr>
              <w:pStyle w:val="TableContents"/>
              <w:bidi w:val="0"/>
              <w:spacing w:before="0" w:after="283"/>
              <w:jc w:val="left"/>
              <w:rPr/>
            </w:pPr>
            <w:r>
              <w:rPr/>
              <w:t>Name of Issuer</w:t>
            </w:r>
          </w:p>
        </w:tc>
        <w:tc>
          <w:tcPr>
            <w:tcW w:w="3623" w:type="dxa"/>
            <w:tcBorders/>
            <w:vAlign w:val="center"/>
          </w:tcPr>
          <w:p>
            <w:pPr>
              <w:pStyle w:val="TableContents"/>
              <w:bidi w:val="0"/>
              <w:spacing w:before="0" w:after="0"/>
              <w:jc w:val="left"/>
              <w:rPr/>
            </w:pPr>
            <w:r>
              <w:rPr/>
              <w:t>NERDWALLET, INC.</w:t>
            </w:r>
          </w:p>
        </w:tc>
      </w:tr>
      <w:tr>
        <w:trPr/>
        <w:tc>
          <w:tcPr>
            <w:tcW w:w="6582" w:type="dxa"/>
            <w:tcBorders/>
            <w:vAlign w:val="center"/>
          </w:tcPr>
          <w:p>
            <w:pPr>
              <w:pStyle w:val="TableContents"/>
              <w:bidi w:val="0"/>
              <w:spacing w:before="0" w:after="283"/>
              <w:jc w:val="left"/>
              <w:rPr/>
            </w:pPr>
            <w:r>
              <w:rPr/>
              <w:t>SEC File Number</w:t>
            </w:r>
          </w:p>
        </w:tc>
        <w:tc>
          <w:tcPr>
            <w:tcW w:w="3623" w:type="dxa"/>
            <w:tcBorders/>
            <w:vAlign w:val="center"/>
          </w:tcPr>
          <w:p>
            <w:pPr>
              <w:pStyle w:val="TableContents"/>
              <w:bidi w:val="0"/>
              <w:spacing w:before="0" w:after="0"/>
              <w:jc w:val="left"/>
              <w:rPr/>
            </w:pPr>
            <w:r>
              <w:rPr/>
              <w:t>001-40994</w:t>
            </w:r>
          </w:p>
        </w:tc>
      </w:tr>
      <w:tr>
        <w:trPr/>
        <w:tc>
          <w:tcPr>
            <w:tcW w:w="6582" w:type="dxa"/>
            <w:tcBorders/>
            <w:vAlign w:val="center"/>
          </w:tcPr>
          <w:p>
            <w:pPr>
              <w:pStyle w:val="TableContents"/>
              <w:bidi w:val="0"/>
              <w:spacing w:before="0" w:after="283"/>
              <w:jc w:val="left"/>
              <w:rPr/>
            </w:pPr>
            <w:r>
              <w:rPr/>
              <w:t>Address of Issuer</w:t>
            </w:r>
          </w:p>
        </w:tc>
        <w:tc>
          <w:tcPr>
            <w:tcW w:w="3623" w:type="dxa"/>
            <w:tcBorders/>
            <w:vAlign w:val="center"/>
          </w:tcPr>
          <w:p>
            <w:pPr>
              <w:pStyle w:val="TableContents"/>
              <w:bidi w:val="0"/>
              <w:spacing w:before="0" w:after="0"/>
              <w:jc w:val="left"/>
              <w:rPr/>
            </w:pPr>
            <w:r>
              <w:rPr/>
              <w:t>19 S. B Street</w:t>
              <w:br/>
              <w:t>Suite 9</w:t>
              <w:br/>
              <w:t>San Mateo</w:t>
              <w:br/>
              <w:t xml:space="preserve">CALIFORNIA </w:t>
              <w:br/>
              <w:t>94401</w:t>
            </w:r>
          </w:p>
        </w:tc>
      </w:tr>
      <w:tr>
        <w:trPr/>
        <w:tc>
          <w:tcPr>
            <w:tcW w:w="6582" w:type="dxa"/>
            <w:tcBorders/>
            <w:vAlign w:val="center"/>
          </w:tcPr>
          <w:p>
            <w:pPr>
              <w:pStyle w:val="TableContents"/>
              <w:bidi w:val="0"/>
              <w:spacing w:before="0" w:after="283"/>
              <w:jc w:val="left"/>
              <w:rPr/>
            </w:pPr>
            <w:r>
              <w:rPr/>
              <w:t>Phone</w:t>
            </w:r>
          </w:p>
        </w:tc>
        <w:tc>
          <w:tcPr>
            <w:tcW w:w="3623" w:type="dxa"/>
            <w:tcBorders/>
            <w:vAlign w:val="center"/>
          </w:tcPr>
          <w:p>
            <w:pPr>
              <w:pStyle w:val="TableContents"/>
              <w:bidi w:val="0"/>
              <w:spacing w:before="0" w:after="0"/>
              <w:jc w:val="left"/>
              <w:rPr/>
            </w:pPr>
            <w:r>
              <w:rPr/>
              <w:t>(415) 549-8913</w:t>
            </w:r>
          </w:p>
        </w:tc>
      </w:tr>
      <w:tr>
        <w:trPr/>
        <w:tc>
          <w:tcPr>
            <w:tcW w:w="6582" w:type="dxa"/>
            <w:tcBorders/>
            <w:vAlign w:val="center"/>
          </w:tcPr>
          <w:p>
            <w:pPr>
              <w:pStyle w:val="TableContents"/>
              <w:bidi w:val="0"/>
              <w:spacing w:before="0" w:after="283"/>
              <w:jc w:val="left"/>
              <w:rPr/>
            </w:pPr>
            <w:r>
              <w:rPr/>
              <w:t>Name of Person for Whose Account the Securities are To Be Sold</w:t>
            </w:r>
          </w:p>
        </w:tc>
        <w:tc>
          <w:tcPr>
            <w:tcW w:w="3623" w:type="dxa"/>
            <w:tcBorders/>
            <w:vAlign w:val="center"/>
          </w:tcPr>
          <w:p>
            <w:pPr>
              <w:pStyle w:val="TableContents"/>
              <w:bidi w:val="0"/>
              <w:spacing w:before="0" w:after="0"/>
              <w:jc w:val="left"/>
              <w:rPr/>
            </w:pPr>
            <w:r>
              <w:rPr/>
              <w:t>BEARMAN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82" w:type="dxa"/>
            <w:tcBorders/>
            <w:vAlign w:val="center"/>
          </w:tcPr>
          <w:p>
            <w:pPr>
              <w:pStyle w:val="TableContents"/>
              <w:bidi w:val="0"/>
              <w:spacing w:before="0" w:after="283"/>
              <w:jc w:val="left"/>
              <w:rPr/>
            </w:pPr>
            <w:r>
              <w:rPr/>
              <w:t>Relationship to Issuer</w:t>
            </w:r>
          </w:p>
        </w:tc>
        <w:tc>
          <w:tcPr>
            <w:tcW w:w="3623" w:type="dxa"/>
            <w:tcBorders/>
            <w:vAlign w:val="center"/>
          </w:tcPr>
          <w:p>
            <w:pPr>
              <w:pStyle w:val="TableContents"/>
              <w:bidi w:val="0"/>
              <w:spacing w:before="0" w:after="0"/>
              <w:jc w:val="left"/>
              <w:rPr/>
            </w:pPr>
            <w:r>
              <w:rPr/>
              <w:t>Former 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Class A 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w:t>
            </w:r>
          </w:p>
        </w:tc>
        <w:tc>
          <w:tcPr>
            <w:tcW w:w="1381" w:type="dxa"/>
            <w:tcBorders/>
            <w:vAlign w:val="center"/>
          </w:tcPr>
          <w:p>
            <w:pPr>
              <w:pStyle w:val="TableContents"/>
              <w:bidi w:val="0"/>
              <w:spacing w:before="0" w:after="283"/>
              <w:jc w:val="left"/>
              <w:rPr/>
            </w:pPr>
            <w:r>
              <w:rPr/>
              <w:t>4375.00</w:t>
            </w:r>
          </w:p>
        </w:tc>
        <w:tc>
          <w:tcPr>
            <w:tcW w:w="1556" w:type="dxa"/>
            <w:tcBorders/>
            <w:vAlign w:val="center"/>
          </w:tcPr>
          <w:p>
            <w:pPr>
              <w:pStyle w:val="TableContents"/>
              <w:bidi w:val="0"/>
              <w:spacing w:before="0" w:after="283"/>
              <w:jc w:val="left"/>
              <w:rPr/>
            </w:pPr>
            <w:r>
              <w:rPr/>
              <w:t>34113131</w:t>
            </w:r>
          </w:p>
        </w:tc>
        <w:tc>
          <w:tcPr>
            <w:tcW w:w="1569" w:type="dxa"/>
            <w:tcBorders/>
            <w:vAlign w:val="center"/>
          </w:tcPr>
          <w:p>
            <w:pPr>
              <w:pStyle w:val="TableContents"/>
              <w:bidi w:val="0"/>
              <w:spacing w:before="0" w:after="283"/>
              <w:jc w:val="left"/>
              <w:rPr/>
            </w:pPr>
            <w:r>
              <w:rPr/>
              <w:t>06/02/2026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w:t>
            </w:r>
          </w:p>
        </w:tc>
        <w:tc>
          <w:tcPr>
            <w:tcW w:w="1105" w:type="dxa"/>
            <w:tcBorders/>
            <w:vAlign w:val="center"/>
          </w:tcPr>
          <w:p>
            <w:pPr>
              <w:pStyle w:val="TableContents"/>
              <w:bidi w:val="0"/>
              <w:spacing w:before="0" w:after="283"/>
              <w:jc w:val="left"/>
              <w:rPr/>
            </w:pPr>
            <w:r>
              <w:rPr/>
              <w:t>07/11/2022</w:t>
            </w:r>
          </w:p>
        </w:tc>
        <w:tc>
          <w:tcPr>
            <w:tcW w:w="1430" w:type="dxa"/>
            <w:tcBorders/>
            <w:vAlign w:val="center"/>
          </w:tcPr>
          <w:p>
            <w:pPr>
              <w:pStyle w:val="TableContents"/>
              <w:bidi w:val="0"/>
              <w:spacing w:before="0" w:after="283"/>
              <w:jc w:val="left"/>
              <w:rPr/>
            </w:pPr>
            <w:r>
              <w:rPr/>
              <w:t>Merger/Acquisition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07/11/2022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15"/>
        <w:gridCol w:w="2771"/>
        <w:gridCol w:w="911"/>
        <w:gridCol w:w="1516"/>
        <w:gridCol w:w="1792"/>
      </w:tblGrid>
      <w:tr>
        <w:trPr/>
        <w:tc>
          <w:tcPr>
            <w:tcW w:w="3215" w:type="dxa"/>
            <w:tcBorders/>
            <w:vAlign w:val="center"/>
          </w:tcPr>
          <w:p>
            <w:pPr>
              <w:pStyle w:val="TableHeading"/>
              <w:suppressLineNumbers/>
              <w:bidi w:val="0"/>
              <w:spacing w:before="0" w:after="283"/>
              <w:jc w:val="center"/>
              <w:rPr/>
            </w:pPr>
            <w:r>
              <w:rPr/>
              <w:t>Name and Address of Seller</w:t>
            </w:r>
          </w:p>
        </w:tc>
        <w:tc>
          <w:tcPr>
            <w:tcW w:w="2771" w:type="dxa"/>
            <w:tcBorders/>
            <w:vAlign w:val="center"/>
          </w:tcPr>
          <w:p>
            <w:pPr>
              <w:pStyle w:val="TableHeading"/>
              <w:suppressLineNumbers/>
              <w:bidi w:val="0"/>
              <w:spacing w:before="0" w:after="283"/>
              <w:jc w:val="center"/>
              <w:rPr/>
            </w:pPr>
            <w:r>
              <w:rPr/>
              <w:t>Title of Securities Sold</w:t>
            </w:r>
          </w:p>
        </w:tc>
        <w:tc>
          <w:tcPr>
            <w:tcW w:w="911"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2" w:type="dxa"/>
            <w:tcBorders/>
            <w:vAlign w:val="center"/>
          </w:tcPr>
          <w:p>
            <w:pPr>
              <w:pStyle w:val="TableHeading"/>
              <w:suppressLineNumbers/>
              <w:bidi w:val="0"/>
              <w:spacing w:before="0" w:after="283"/>
              <w:jc w:val="center"/>
              <w:rPr/>
            </w:pPr>
            <w:r>
              <w:rPr/>
              <w:t>Gross Proceeds</w:t>
            </w:r>
          </w:p>
        </w:tc>
      </w:tr>
      <w:tr>
        <w:trPr/>
        <w:tc>
          <w:tcPr>
            <w:tcW w:w="3215" w:type="dxa"/>
            <w:tcBorders/>
            <w:vAlign w:val="center"/>
          </w:tcPr>
          <w:p>
            <w:pPr>
              <w:pStyle w:val="TableContents"/>
              <w:bidi w:val="0"/>
              <w:spacing w:before="0" w:after="283"/>
              <w:jc w:val="left"/>
              <w:rPr/>
            </w:pPr>
            <w:r>
              <w:rPr/>
              <w:t>BEARMAN LLC</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06/01/2026</w:t>
            </w:r>
          </w:p>
        </w:tc>
        <w:tc>
          <w:tcPr>
            <w:tcW w:w="1516" w:type="dxa"/>
            <w:tcBorders/>
            <w:vAlign w:val="center"/>
          </w:tcPr>
          <w:p>
            <w:pPr>
              <w:pStyle w:val="TableContents"/>
              <w:bidi w:val="0"/>
              <w:spacing w:before="0" w:after="283"/>
              <w:jc w:val="left"/>
              <w:rPr/>
            </w:pPr>
            <w:r>
              <w:rPr/>
              <w:t>35062</w:t>
            </w:r>
          </w:p>
        </w:tc>
        <w:tc>
          <w:tcPr>
            <w:tcW w:w="1792" w:type="dxa"/>
            <w:tcBorders/>
            <w:vAlign w:val="center"/>
          </w:tcPr>
          <w:p>
            <w:pPr>
              <w:pStyle w:val="TableContents"/>
              <w:bidi w:val="0"/>
              <w:spacing w:before="0" w:after="283"/>
              <w:jc w:val="left"/>
              <w:rPr/>
            </w:pPr>
            <w:r>
              <w:rPr/>
              <w:t>306985.34</w:t>
            </w:r>
          </w:p>
        </w:tc>
      </w:tr>
      <w:tr>
        <w:trPr/>
        <w:tc>
          <w:tcPr>
            <w:tcW w:w="3215" w:type="dxa"/>
            <w:tcBorders/>
            <w:vAlign w:val="center"/>
          </w:tcPr>
          <w:p>
            <w:pPr>
              <w:pStyle w:val="TableContents"/>
              <w:bidi w:val="0"/>
              <w:spacing w:before="0" w:after="283"/>
              <w:jc w:val="left"/>
              <w:rPr/>
            </w:pPr>
            <w:r>
              <w:rPr/>
              <w:t>THE SMB CHARITABLE REMAINDER TRUST</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06/01/2026</w:t>
            </w:r>
          </w:p>
        </w:tc>
        <w:tc>
          <w:tcPr>
            <w:tcW w:w="1516" w:type="dxa"/>
            <w:tcBorders/>
            <w:vAlign w:val="center"/>
          </w:tcPr>
          <w:p>
            <w:pPr>
              <w:pStyle w:val="TableContents"/>
              <w:bidi w:val="0"/>
              <w:spacing w:before="0" w:after="283"/>
              <w:jc w:val="left"/>
              <w:rPr/>
            </w:pPr>
            <w:r>
              <w:rPr/>
              <w:t>17314</w:t>
            </w:r>
          </w:p>
        </w:tc>
        <w:tc>
          <w:tcPr>
            <w:tcW w:w="1792" w:type="dxa"/>
            <w:tcBorders/>
            <w:vAlign w:val="center"/>
          </w:tcPr>
          <w:p>
            <w:pPr>
              <w:pStyle w:val="TableContents"/>
              <w:bidi w:val="0"/>
              <w:spacing w:before="0" w:after="283"/>
              <w:jc w:val="left"/>
              <w:rPr/>
            </w:pPr>
            <w:r>
              <w:rPr/>
              <w:t>151582.34</w:t>
            </w:r>
          </w:p>
        </w:tc>
      </w:tr>
      <w:tr>
        <w:trPr/>
        <w:tc>
          <w:tcPr>
            <w:tcW w:w="3215" w:type="dxa"/>
            <w:tcBorders/>
            <w:vAlign w:val="center"/>
          </w:tcPr>
          <w:p>
            <w:pPr>
              <w:pStyle w:val="TableContents"/>
              <w:bidi w:val="0"/>
              <w:spacing w:before="0" w:after="283"/>
              <w:jc w:val="left"/>
              <w:rPr/>
            </w:pPr>
            <w:r>
              <w:rPr/>
              <w:t>THE MARGARET YOUNT CRT</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06/01/2026</w:t>
            </w:r>
          </w:p>
        </w:tc>
        <w:tc>
          <w:tcPr>
            <w:tcW w:w="1516" w:type="dxa"/>
            <w:tcBorders/>
            <w:vAlign w:val="center"/>
          </w:tcPr>
          <w:p>
            <w:pPr>
              <w:pStyle w:val="TableContents"/>
              <w:bidi w:val="0"/>
              <w:spacing w:before="0" w:after="283"/>
              <w:jc w:val="left"/>
              <w:rPr/>
            </w:pPr>
            <w:r>
              <w:rPr/>
              <w:t>15728</w:t>
            </w:r>
          </w:p>
        </w:tc>
        <w:tc>
          <w:tcPr>
            <w:tcW w:w="1792" w:type="dxa"/>
            <w:tcBorders/>
            <w:vAlign w:val="center"/>
          </w:tcPr>
          <w:p>
            <w:pPr>
              <w:pStyle w:val="TableContents"/>
              <w:bidi w:val="0"/>
              <w:spacing w:before="0" w:after="283"/>
              <w:jc w:val="left"/>
              <w:rPr/>
            </w:pPr>
            <w:r>
              <w:rPr/>
              <w:t>137730.10</w:t>
            </w:r>
          </w:p>
        </w:tc>
      </w:tr>
      <w:tr>
        <w:trPr/>
        <w:tc>
          <w:tcPr>
            <w:tcW w:w="3215" w:type="dxa"/>
            <w:tcBorders/>
            <w:vAlign w:val="center"/>
          </w:tcPr>
          <w:p>
            <w:pPr>
              <w:pStyle w:val="TableContents"/>
              <w:bidi w:val="0"/>
              <w:spacing w:before="0" w:after="283"/>
              <w:jc w:val="left"/>
              <w:rPr/>
            </w:pPr>
            <w:r>
              <w:rPr/>
              <w:t>BEARMAN LLC</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05/26/2026</w:t>
            </w:r>
          </w:p>
        </w:tc>
        <w:tc>
          <w:tcPr>
            <w:tcW w:w="1516" w:type="dxa"/>
            <w:tcBorders/>
            <w:vAlign w:val="center"/>
          </w:tcPr>
          <w:p>
            <w:pPr>
              <w:pStyle w:val="TableContents"/>
              <w:bidi w:val="0"/>
              <w:spacing w:before="0" w:after="283"/>
              <w:jc w:val="left"/>
              <w:rPr/>
            </w:pPr>
            <w:r>
              <w:rPr/>
              <w:t>71193</w:t>
            </w:r>
          </w:p>
        </w:tc>
        <w:tc>
          <w:tcPr>
            <w:tcW w:w="1792" w:type="dxa"/>
            <w:tcBorders/>
            <w:vAlign w:val="center"/>
          </w:tcPr>
          <w:p>
            <w:pPr>
              <w:pStyle w:val="TableContents"/>
              <w:bidi w:val="0"/>
              <w:spacing w:before="0" w:after="283"/>
              <w:jc w:val="left"/>
              <w:rPr/>
            </w:pPr>
            <w:r>
              <w:rPr/>
              <w:t>587961.63</w:t>
            </w:r>
          </w:p>
        </w:tc>
      </w:tr>
      <w:tr>
        <w:trPr/>
        <w:tc>
          <w:tcPr>
            <w:tcW w:w="3215" w:type="dxa"/>
            <w:tcBorders/>
            <w:vAlign w:val="center"/>
          </w:tcPr>
          <w:p>
            <w:pPr>
              <w:pStyle w:val="TableContents"/>
              <w:bidi w:val="0"/>
              <w:spacing w:before="0" w:after="283"/>
              <w:jc w:val="left"/>
              <w:rPr/>
            </w:pPr>
            <w:r>
              <w:rPr/>
              <w:t>YOUNT FAMILY REV TRUST</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05/26/2026</w:t>
            </w:r>
          </w:p>
        </w:tc>
        <w:tc>
          <w:tcPr>
            <w:tcW w:w="1516" w:type="dxa"/>
            <w:tcBorders/>
            <w:vAlign w:val="center"/>
          </w:tcPr>
          <w:p>
            <w:pPr>
              <w:pStyle w:val="TableContents"/>
              <w:bidi w:val="0"/>
              <w:spacing w:before="0" w:after="283"/>
              <w:jc w:val="left"/>
              <w:rPr/>
            </w:pPr>
            <w:r>
              <w:rPr/>
              <w:t>78807</w:t>
            </w:r>
          </w:p>
        </w:tc>
        <w:tc>
          <w:tcPr>
            <w:tcW w:w="1792" w:type="dxa"/>
            <w:tcBorders/>
            <w:vAlign w:val="center"/>
          </w:tcPr>
          <w:p>
            <w:pPr>
              <w:pStyle w:val="TableContents"/>
              <w:bidi w:val="0"/>
              <w:spacing w:before="0" w:after="283"/>
              <w:jc w:val="left"/>
              <w:rPr/>
            </w:pPr>
            <w:r>
              <w:rPr/>
              <w:t>650748.80</w:t>
            </w:r>
          </w:p>
        </w:tc>
      </w:tr>
      <w:tr>
        <w:trPr/>
        <w:tc>
          <w:tcPr>
            <w:tcW w:w="3215" w:type="dxa"/>
            <w:tcBorders/>
            <w:vAlign w:val="center"/>
          </w:tcPr>
          <w:p>
            <w:pPr>
              <w:pStyle w:val="TableContents"/>
              <w:bidi w:val="0"/>
              <w:spacing w:before="0" w:after="283"/>
              <w:jc w:val="left"/>
              <w:rPr/>
            </w:pPr>
            <w:r>
              <w:rPr/>
              <w:t>YOUNT FAMILY REV TRUST</w:t>
              <w:br/>
              <w:t>19 S. B Street</w:t>
              <w:br/>
              <w:t>Suite 9</w:t>
              <w:br/>
              <w:t>San Mateo   CA   94401</w:t>
            </w:r>
          </w:p>
        </w:tc>
        <w:tc>
          <w:tcPr>
            <w:tcW w:w="2771" w:type="dxa"/>
            <w:tcBorders/>
            <w:vAlign w:val="center"/>
          </w:tcPr>
          <w:p>
            <w:pPr>
              <w:pStyle w:val="TableContents"/>
              <w:bidi w:val="0"/>
              <w:spacing w:before="0" w:after="283"/>
              <w:jc w:val="left"/>
              <w:rPr/>
            </w:pPr>
            <w:r>
              <w:rPr/>
              <w:t>Common</w:t>
            </w:r>
          </w:p>
        </w:tc>
        <w:tc>
          <w:tcPr>
            <w:tcW w:w="911" w:type="dxa"/>
            <w:tcBorders/>
            <w:vAlign w:val="center"/>
          </w:tcPr>
          <w:p>
            <w:pPr>
              <w:pStyle w:val="TableContents"/>
              <w:bidi w:val="0"/>
              <w:spacing w:before="0" w:after="283"/>
              <w:jc w:val="left"/>
              <w:rPr/>
            </w:pPr>
            <w:r>
              <w:rPr/>
              <w:t>05/22/2026</w:t>
            </w:r>
          </w:p>
        </w:tc>
        <w:tc>
          <w:tcPr>
            <w:tcW w:w="1516" w:type="dxa"/>
            <w:tcBorders/>
            <w:vAlign w:val="center"/>
          </w:tcPr>
          <w:p>
            <w:pPr>
              <w:pStyle w:val="TableContents"/>
              <w:bidi w:val="0"/>
              <w:spacing w:before="0" w:after="283"/>
              <w:jc w:val="left"/>
              <w:rPr/>
            </w:pPr>
            <w:r>
              <w:rPr/>
              <w:t>150000</w:t>
            </w:r>
          </w:p>
        </w:tc>
        <w:tc>
          <w:tcPr>
            <w:tcW w:w="1792" w:type="dxa"/>
            <w:tcBorders/>
            <w:vAlign w:val="center"/>
          </w:tcPr>
          <w:p>
            <w:pPr>
              <w:pStyle w:val="TableContents"/>
              <w:bidi w:val="0"/>
              <w:spacing w:before="0" w:after="283"/>
              <w:jc w:val="left"/>
              <w:rPr/>
            </w:pPr>
            <w:r>
              <w:rPr/>
              <w:t>1249365.00</w:t>
            </w:r>
          </w:p>
        </w:tc>
      </w:tr>
      <w:tr>
        <w:trPr/>
        <w:tc>
          <w:tcPr>
            <w:tcW w:w="3215" w:type="dxa"/>
            <w:tcBorders/>
            <w:vAlign w:val="center"/>
          </w:tcPr>
          <w:p>
            <w:pPr>
              <w:pStyle w:val="TableContents"/>
              <w:bidi w:val="0"/>
              <w:spacing w:before="0" w:after="283"/>
              <w:jc w:val="left"/>
              <w:rPr/>
            </w:pPr>
            <w:r>
              <w:rPr/>
              <w:t>THE MARGARET YOUNT CRT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03/17/2026</w:t>
            </w:r>
          </w:p>
        </w:tc>
        <w:tc>
          <w:tcPr>
            <w:tcW w:w="1516" w:type="dxa"/>
            <w:tcBorders/>
            <w:vAlign w:val="center"/>
          </w:tcPr>
          <w:p>
            <w:pPr>
              <w:pStyle w:val="TableContents"/>
              <w:bidi w:val="0"/>
              <w:spacing w:before="0" w:after="283"/>
              <w:jc w:val="left"/>
              <w:rPr/>
            </w:pPr>
            <w:r>
              <w:rPr/>
              <w:t>6154</w:t>
            </w:r>
          </w:p>
        </w:tc>
        <w:tc>
          <w:tcPr>
            <w:tcW w:w="1792" w:type="dxa"/>
            <w:tcBorders/>
            <w:vAlign w:val="center"/>
          </w:tcPr>
          <w:p>
            <w:pPr>
              <w:pStyle w:val="TableContents"/>
              <w:bidi w:val="0"/>
              <w:spacing w:before="0" w:after="283"/>
              <w:jc w:val="left"/>
              <w:rPr/>
            </w:pPr>
            <w:r>
              <w:rPr/>
              <w:t>63128.35</w:t>
            </w:r>
          </w:p>
        </w:tc>
      </w:tr>
      <w:tr>
        <w:trPr/>
        <w:tc>
          <w:tcPr>
            <w:tcW w:w="3215" w:type="dxa"/>
            <w:tcBorders/>
            <w:vAlign w:val="center"/>
          </w:tcPr>
          <w:p>
            <w:pPr>
              <w:pStyle w:val="TableContents"/>
              <w:bidi w:val="0"/>
              <w:spacing w:before="0" w:after="283"/>
              <w:jc w:val="left"/>
              <w:rPr/>
            </w:pPr>
            <w:r>
              <w:rPr/>
              <w:t>YOUNT FAMILY REV TRUST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03/17/2026</w:t>
            </w:r>
          </w:p>
        </w:tc>
        <w:tc>
          <w:tcPr>
            <w:tcW w:w="1516" w:type="dxa"/>
            <w:tcBorders/>
            <w:vAlign w:val="center"/>
          </w:tcPr>
          <w:p>
            <w:pPr>
              <w:pStyle w:val="TableContents"/>
              <w:bidi w:val="0"/>
              <w:spacing w:before="0" w:after="283"/>
              <w:jc w:val="left"/>
              <w:rPr/>
            </w:pPr>
            <w:r>
              <w:rPr/>
              <w:t>35402</w:t>
            </w:r>
          </w:p>
        </w:tc>
        <w:tc>
          <w:tcPr>
            <w:tcW w:w="1792" w:type="dxa"/>
            <w:tcBorders/>
            <w:vAlign w:val="center"/>
          </w:tcPr>
          <w:p>
            <w:pPr>
              <w:pStyle w:val="TableContents"/>
              <w:bidi w:val="0"/>
              <w:spacing w:before="0" w:after="283"/>
              <w:jc w:val="left"/>
              <w:rPr/>
            </w:pPr>
            <w:r>
              <w:rPr/>
              <w:t>365748.68</w:t>
            </w:r>
          </w:p>
        </w:tc>
      </w:tr>
      <w:tr>
        <w:trPr/>
        <w:tc>
          <w:tcPr>
            <w:tcW w:w="3215" w:type="dxa"/>
            <w:tcBorders/>
            <w:vAlign w:val="center"/>
          </w:tcPr>
          <w:p>
            <w:pPr>
              <w:pStyle w:val="TableContents"/>
              <w:bidi w:val="0"/>
              <w:spacing w:before="0" w:after="283"/>
              <w:jc w:val="left"/>
              <w:rPr/>
            </w:pPr>
            <w:r>
              <w:rPr/>
              <w:t>THE SMB CHARITABLE REMAINDER TRUST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03/17/2026</w:t>
            </w:r>
          </w:p>
        </w:tc>
        <w:tc>
          <w:tcPr>
            <w:tcW w:w="1516" w:type="dxa"/>
            <w:tcBorders/>
            <w:vAlign w:val="center"/>
          </w:tcPr>
          <w:p>
            <w:pPr>
              <w:pStyle w:val="TableContents"/>
              <w:bidi w:val="0"/>
              <w:spacing w:before="0" w:after="283"/>
              <w:jc w:val="left"/>
              <w:rPr/>
            </w:pPr>
            <w:r>
              <w:rPr/>
              <w:t>6154</w:t>
            </w:r>
          </w:p>
        </w:tc>
        <w:tc>
          <w:tcPr>
            <w:tcW w:w="1792" w:type="dxa"/>
            <w:tcBorders/>
            <w:vAlign w:val="center"/>
          </w:tcPr>
          <w:p>
            <w:pPr>
              <w:pStyle w:val="TableContents"/>
              <w:bidi w:val="0"/>
              <w:spacing w:before="0" w:after="283"/>
              <w:jc w:val="left"/>
              <w:rPr/>
            </w:pPr>
            <w:r>
              <w:rPr/>
              <w:t>63160.96</w:t>
            </w:r>
          </w:p>
        </w:tc>
      </w:tr>
      <w:tr>
        <w:trPr/>
        <w:tc>
          <w:tcPr>
            <w:tcW w:w="3215" w:type="dxa"/>
            <w:tcBorders/>
            <w:vAlign w:val="center"/>
          </w:tcPr>
          <w:p>
            <w:pPr>
              <w:pStyle w:val="TableContents"/>
              <w:bidi w:val="0"/>
              <w:spacing w:before="0" w:after="283"/>
              <w:jc w:val="left"/>
              <w:rPr/>
            </w:pPr>
            <w:r>
              <w:rPr/>
              <w:t>BEARMAN TRUST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03/17/2026</w:t>
            </w:r>
          </w:p>
        </w:tc>
        <w:tc>
          <w:tcPr>
            <w:tcW w:w="1516" w:type="dxa"/>
            <w:tcBorders/>
            <w:vAlign w:val="center"/>
          </w:tcPr>
          <w:p>
            <w:pPr>
              <w:pStyle w:val="TableContents"/>
              <w:bidi w:val="0"/>
              <w:spacing w:before="0" w:after="283"/>
              <w:jc w:val="left"/>
              <w:rPr/>
            </w:pPr>
            <w:r>
              <w:rPr/>
              <w:t>24278</w:t>
            </w:r>
          </w:p>
        </w:tc>
        <w:tc>
          <w:tcPr>
            <w:tcW w:w="1792" w:type="dxa"/>
            <w:tcBorders/>
            <w:vAlign w:val="center"/>
          </w:tcPr>
          <w:p>
            <w:pPr>
              <w:pStyle w:val="TableContents"/>
              <w:bidi w:val="0"/>
              <w:spacing w:before="0" w:after="283"/>
              <w:jc w:val="left"/>
              <w:rPr/>
            </w:pPr>
            <w:r>
              <w:rPr/>
              <w:t>250867.00</w:t>
            </w:r>
          </w:p>
        </w:tc>
      </w:tr>
      <w:tr>
        <w:trPr/>
        <w:tc>
          <w:tcPr>
            <w:tcW w:w="3215" w:type="dxa"/>
            <w:tcBorders/>
            <w:vAlign w:val="center"/>
          </w:tcPr>
          <w:p>
            <w:pPr>
              <w:pStyle w:val="TableContents"/>
              <w:bidi w:val="0"/>
              <w:spacing w:before="0" w:after="283"/>
              <w:jc w:val="left"/>
              <w:rPr/>
            </w:pPr>
            <w:r>
              <w:rPr/>
              <w:t>BEARMAN TRUST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03/12/2026</w:t>
            </w:r>
          </w:p>
        </w:tc>
        <w:tc>
          <w:tcPr>
            <w:tcW w:w="1516" w:type="dxa"/>
            <w:tcBorders/>
            <w:vAlign w:val="center"/>
          </w:tcPr>
          <w:p>
            <w:pPr>
              <w:pStyle w:val="TableContents"/>
              <w:bidi w:val="0"/>
              <w:spacing w:before="0" w:after="283"/>
              <w:jc w:val="left"/>
              <w:rPr/>
            </w:pPr>
            <w:r>
              <w:rPr/>
              <w:t>2800</w:t>
            </w:r>
          </w:p>
        </w:tc>
        <w:tc>
          <w:tcPr>
            <w:tcW w:w="1792" w:type="dxa"/>
            <w:tcBorders/>
            <w:vAlign w:val="center"/>
          </w:tcPr>
          <w:p>
            <w:pPr>
              <w:pStyle w:val="TableContents"/>
              <w:bidi w:val="0"/>
              <w:spacing w:before="0" w:after="283"/>
              <w:jc w:val="left"/>
              <w:rPr/>
            </w:pPr>
            <w:r>
              <w:rPr/>
              <w:t>29708.00</w:t>
            </w:r>
          </w:p>
        </w:tc>
      </w:tr>
      <w:tr>
        <w:trPr/>
        <w:tc>
          <w:tcPr>
            <w:tcW w:w="3215" w:type="dxa"/>
            <w:tcBorders/>
            <w:vAlign w:val="center"/>
          </w:tcPr>
          <w:p>
            <w:pPr>
              <w:pStyle w:val="TableContents"/>
              <w:bidi w:val="0"/>
              <w:spacing w:before="0" w:after="283"/>
              <w:jc w:val="left"/>
              <w:rPr/>
            </w:pPr>
            <w:r>
              <w:rPr/>
              <w:t>YOUNT FAMILY REV TRUST</w:t>
              <w:br/>
              <w:t>19 S. B Street</w:t>
              <w:br/>
              <w:t>Suite 9</w:t>
              <w:br/>
              <w:t>San Mateo   CA   94401</w:t>
            </w:r>
          </w:p>
        </w:tc>
        <w:tc>
          <w:tcPr>
            <w:tcW w:w="2771" w:type="dxa"/>
            <w:tcBorders/>
            <w:vAlign w:val="center"/>
          </w:tcPr>
          <w:p>
            <w:pPr>
              <w:pStyle w:val="TableContents"/>
              <w:bidi w:val="0"/>
              <w:spacing w:before="0" w:after="283"/>
              <w:jc w:val="left"/>
              <w:rPr/>
            </w:pPr>
            <w:r>
              <w:rPr/>
              <w:t>Class A Common</w:t>
            </w:r>
          </w:p>
        </w:tc>
        <w:tc>
          <w:tcPr>
            <w:tcW w:w="911" w:type="dxa"/>
            <w:tcBorders/>
            <w:vAlign w:val="center"/>
          </w:tcPr>
          <w:p>
            <w:pPr>
              <w:pStyle w:val="TableContents"/>
              <w:bidi w:val="0"/>
              <w:spacing w:before="0" w:after="283"/>
              <w:jc w:val="left"/>
              <w:rPr/>
            </w:pPr>
            <w:r>
              <w:rPr/>
              <w:t>03/12/2026</w:t>
            </w:r>
          </w:p>
        </w:tc>
        <w:tc>
          <w:tcPr>
            <w:tcW w:w="1516" w:type="dxa"/>
            <w:tcBorders/>
            <w:vAlign w:val="center"/>
          </w:tcPr>
          <w:p>
            <w:pPr>
              <w:pStyle w:val="TableContents"/>
              <w:bidi w:val="0"/>
              <w:spacing w:before="0" w:after="283"/>
              <w:jc w:val="left"/>
              <w:rPr/>
            </w:pPr>
            <w:r>
              <w:rPr/>
              <w:t>211</w:t>
            </w:r>
          </w:p>
        </w:tc>
        <w:tc>
          <w:tcPr>
            <w:tcW w:w="1792" w:type="dxa"/>
            <w:tcBorders/>
            <w:vAlign w:val="center"/>
          </w:tcPr>
          <w:p>
            <w:pPr>
              <w:pStyle w:val="TableContents"/>
              <w:bidi w:val="0"/>
              <w:spacing w:before="0" w:after="283"/>
              <w:jc w:val="left"/>
              <w:rPr/>
            </w:pPr>
            <w:r>
              <w:rPr/>
              <w:t>2236.60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80"/>
        <w:gridCol w:w="7025"/>
      </w:tblGrid>
      <w:tr>
        <w:trPr/>
        <w:tc>
          <w:tcPr>
            <w:tcW w:w="3180" w:type="dxa"/>
            <w:tcBorders/>
            <w:vAlign w:val="center"/>
          </w:tcPr>
          <w:p>
            <w:pPr>
              <w:pStyle w:val="TableContents"/>
              <w:bidi w:val="0"/>
              <w:spacing w:before="0" w:after="283"/>
              <w:jc w:val="left"/>
              <w:rPr/>
            </w:pPr>
            <w:r>
              <w:rPr/>
              <w:t>Remarks</w:t>
            </w:r>
          </w:p>
        </w:tc>
        <w:tc>
          <w:tcPr>
            <w:tcW w:w="7025" w:type="dxa"/>
            <w:tcBorders/>
            <w:vAlign w:val="center"/>
          </w:tcPr>
          <w:p>
            <w:pPr>
              <w:pStyle w:val="TableContents"/>
              <w:bidi w:val="0"/>
              <w:spacing w:before="0" w:after="283"/>
              <w:jc w:val="left"/>
              <w:rPr>
                <w:sz w:val="4"/>
                <w:szCs w:val="4"/>
              </w:rPr>
            </w:pPr>
            <w:r>
              <w:rPr>
                <w:sz w:val="4"/>
                <w:szCs w:val="4"/>
              </w:rPr>
            </w:r>
          </w:p>
        </w:tc>
      </w:tr>
      <w:tr>
        <w:trPr/>
        <w:tc>
          <w:tcPr>
            <w:tcW w:w="3180" w:type="dxa"/>
            <w:tcBorders/>
            <w:vAlign w:val="center"/>
          </w:tcPr>
          <w:p>
            <w:pPr>
              <w:pStyle w:val="TableContents"/>
              <w:bidi w:val="0"/>
              <w:spacing w:before="0" w:after="283"/>
              <w:jc w:val="left"/>
              <w:rPr/>
            </w:pPr>
            <w:r>
              <w:rPr/>
              <w:t>Date of Notice</w:t>
            </w:r>
          </w:p>
        </w:tc>
        <w:tc>
          <w:tcPr>
            <w:tcW w:w="7025" w:type="dxa"/>
            <w:tcBorders/>
            <w:vAlign w:val="center"/>
          </w:tcPr>
          <w:p>
            <w:pPr>
              <w:pStyle w:val="TableContents"/>
              <w:bidi w:val="0"/>
              <w:spacing w:before="0" w:after="0"/>
              <w:jc w:val="left"/>
              <w:rPr/>
            </w:pPr>
            <w:r>
              <w:rPr/>
              <w:t>06/02/2026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80" w:type="dxa"/>
            <w:tcBorders/>
            <w:vAlign w:val="center"/>
          </w:tcPr>
          <w:p>
            <w:pPr>
              <w:pStyle w:val="TableContents"/>
              <w:bidi w:val="0"/>
              <w:spacing w:before="0" w:after="283"/>
              <w:jc w:val="left"/>
              <w:rPr/>
            </w:pPr>
            <w:r>
              <w:rPr/>
              <w:t>Signature</w:t>
            </w:r>
          </w:p>
        </w:tc>
        <w:tc>
          <w:tcPr>
            <w:tcW w:w="7025" w:type="dxa"/>
            <w:tcBorders/>
            <w:vAlign w:val="center"/>
          </w:tcPr>
          <w:p>
            <w:pPr>
              <w:pStyle w:val="TableContents"/>
              <w:bidi w:val="0"/>
              <w:spacing w:before="0" w:after="0"/>
              <w:jc w:val="left"/>
              <w:rPr/>
            </w:pPr>
            <w:r>
              <w:rPr/>
              <w:t>/s/ Samuel Yount, Authorized Individual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4002</Characters>
  <CharactersWithSpaces>4754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